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6F" w:rsidRPr="00E960A3" w:rsidRDefault="00E960A3" w:rsidP="00D1066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TERMO DE REFERÊNCIA COM AS DIRETRIZES PARA APRESENTAÇÃO DO PLANO DE GERENCIAMENTO DE RESÍDUOS SÓLIDOS GERADOS EM CEMITÉRIOS</w:t>
      </w:r>
    </w:p>
    <w:p w:rsidR="00D1066F" w:rsidRPr="00E960A3" w:rsidRDefault="00D1066F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960A3" w:rsidRDefault="00E960A3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1</w:t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. IDENTIFICAÇÃO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>(razão social, endereço, cep, município, telefone, e-mail).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2</w:t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. INFORMAÇÕES GERAIS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2.1 </w:t>
      </w:r>
      <w:r>
        <w:rPr>
          <w:rFonts w:ascii="Arial" w:hAnsi="Arial" w:cs="Arial"/>
          <w:sz w:val="24"/>
          <w:szCs w:val="24"/>
          <w:shd w:val="clear" w:color="auto" w:fill="FFFFFF"/>
        </w:rPr>
        <w:t>TIPO DE CEMITÉRIO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2.2 </w:t>
      </w:r>
      <w:r>
        <w:rPr>
          <w:rFonts w:ascii="Arial" w:hAnsi="Arial" w:cs="Arial"/>
          <w:sz w:val="24"/>
          <w:szCs w:val="24"/>
          <w:shd w:val="clear" w:color="auto" w:fill="FFFFFF"/>
        </w:rPr>
        <w:t>NÚMERO DE LOTES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2.3 </w:t>
      </w:r>
      <w:r>
        <w:rPr>
          <w:rFonts w:ascii="Arial" w:hAnsi="Arial" w:cs="Arial"/>
          <w:sz w:val="24"/>
          <w:szCs w:val="24"/>
          <w:shd w:val="clear" w:color="auto" w:fill="FFFFFF"/>
        </w:rPr>
        <w:t>NÚMERO DE VAZIGOS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2.4 </w:t>
      </w:r>
      <w:r>
        <w:rPr>
          <w:rFonts w:ascii="Arial" w:hAnsi="Arial" w:cs="Arial"/>
          <w:sz w:val="24"/>
          <w:szCs w:val="24"/>
          <w:shd w:val="clear" w:color="auto" w:fill="FFFFFF"/>
        </w:rPr>
        <w:t>NÚMERO DE EMPREGADOS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3 </w:t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INFORMAÇÕES TÉCNICAS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3.1 </w:t>
      </w:r>
      <w:r>
        <w:rPr>
          <w:rFonts w:ascii="Arial" w:hAnsi="Arial" w:cs="Arial"/>
          <w:sz w:val="24"/>
          <w:szCs w:val="24"/>
          <w:shd w:val="clear" w:color="auto" w:fill="FFFFFF"/>
        </w:rPr>
        <w:t>RESÍDUOS SÓLIDOS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Manejo dos resíduos sólidos, referente ao local de geração, segregação, quantificação diária, acondicionamento, coleta interna, transporte interno, tratamento, coleta externa, armazenamento externo, transporte e disposição final segundo a seguinte classificação: </w:t>
      </w:r>
    </w:p>
    <w:p w:rsidR="00E960A3" w:rsidRPr="00E960A3" w:rsidRDefault="00E960A3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3.1.1 </w:t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A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>Resíduos que apresentam risco potencial à saúde pública e ao meio ambiente devido a presença de agentes biológicos (anexo I - Resolução CONAMA n° 358/05).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- Urnas, roupas, luvas, sacos </w:t>
      </w:r>
      <w:proofErr w:type="gramStart"/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plásticos, </w:t>
      </w:r>
      <w:proofErr w:type="spellStart"/>
      <w:r w:rsidRPr="00E960A3">
        <w:rPr>
          <w:rFonts w:ascii="Arial" w:hAnsi="Arial" w:cs="Arial"/>
          <w:sz w:val="24"/>
          <w:szCs w:val="24"/>
          <w:shd w:val="clear" w:color="auto" w:fill="FFFFFF"/>
        </w:rPr>
        <w:t>etc</w:t>
      </w:r>
      <w:proofErr w:type="spellEnd"/>
      <w:proofErr w:type="gramEnd"/>
      <w:r w:rsidRPr="00E960A3">
        <w:rPr>
          <w:rFonts w:ascii="Arial" w:hAnsi="Arial" w:cs="Arial"/>
          <w:sz w:val="24"/>
          <w:szCs w:val="24"/>
          <w:shd w:val="clear" w:color="auto" w:fill="FFFFFF"/>
        </w:rPr>
        <w:t>, gerados na exumação de corpos.</w:t>
      </w:r>
    </w:p>
    <w:p w:rsidR="00E960A3" w:rsidRPr="00E960A3" w:rsidRDefault="00E960A3" w:rsidP="00D1066F">
      <w:pPr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3.1.2 </w:t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Grupo D</w:t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>Resíduos comuns, com características de resíduos urbanos.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- Restos de coroas, flores e velas, resíduos de escritório, papéis de sanitários, resíduos de cozinhas e refeitórios, restos de podas de árvores e de cortes de </w:t>
      </w:r>
      <w:proofErr w:type="gramStart"/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gramas, </w:t>
      </w:r>
      <w:proofErr w:type="spellStart"/>
      <w:r w:rsidRPr="00E960A3">
        <w:rPr>
          <w:rFonts w:ascii="Arial" w:hAnsi="Arial" w:cs="Arial"/>
          <w:sz w:val="24"/>
          <w:szCs w:val="24"/>
          <w:shd w:val="clear" w:color="auto" w:fill="FFFFFF"/>
        </w:rPr>
        <w:t>etc</w:t>
      </w:r>
      <w:proofErr w:type="spellEnd"/>
      <w:proofErr w:type="gramEnd"/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 (anexo I - Resolução CONAMA n° 358/05).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b/>
          <w:bCs/>
          <w:sz w:val="24"/>
          <w:szCs w:val="24"/>
          <w:shd w:val="clear" w:color="auto" w:fill="FFFFFF"/>
        </w:rPr>
        <w:t>3.1.3 Resíduos de Construção Civil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3.2 </w:t>
      </w:r>
      <w:r>
        <w:rPr>
          <w:rFonts w:ascii="Arial" w:hAnsi="Arial" w:cs="Arial"/>
          <w:sz w:val="24"/>
          <w:szCs w:val="24"/>
          <w:shd w:val="clear" w:color="auto" w:fill="FFFFFF"/>
        </w:rPr>
        <w:t>INFORMAÇÕES ADICIONAIS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a) Condições sobre o meio de transporte interno dos resíduos do ponto gerador à área de armazenagem temporária; 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>b) Condições sobre o meio de transporte interno dos resíduos da área de armazenagem temporária ao abrigo de resíduos externos;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>c) Condições</w:t>
      </w:r>
      <w:bookmarkStart w:id="0" w:name="_GoBack"/>
      <w:bookmarkEnd w:id="0"/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 e modo de higienização do local de armazenamento temporário dos resíduos;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lastRenderedPageBreak/>
        <w:t>d) Sistema de coleta e tratamento das águas de lavagem da área de armazenagem temporária;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>e) Condições dos containers;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>f) Transporte externo dos resíduos até a sua disposição final.</w:t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</w:rPr>
        <w:br/>
      </w:r>
      <w:r w:rsidRPr="00E960A3">
        <w:rPr>
          <w:rFonts w:ascii="Arial" w:hAnsi="Arial" w:cs="Arial"/>
          <w:sz w:val="24"/>
          <w:szCs w:val="24"/>
          <w:shd w:val="clear" w:color="auto" w:fill="FFFFFF"/>
        </w:rPr>
        <w:t xml:space="preserve">3.3 </w:t>
      </w:r>
      <w:r>
        <w:rPr>
          <w:rFonts w:ascii="Arial" w:hAnsi="Arial" w:cs="Arial"/>
          <w:sz w:val="24"/>
          <w:szCs w:val="24"/>
          <w:shd w:val="clear" w:color="auto" w:fill="FFFFFF"/>
        </w:rPr>
        <w:t>COMPLEMENTAÇÕES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>– O plano de gerenciamento de resíduos deverá ser de responsabilidade e subscrito por um responsável técnico devidamente habilitado por seu Conselho Profissional, com indicação expressa do nome, nº de registro do Conselho e endereço completo, o qual será responsável pelo correto gerenciamento dos resíduos gerados em decorrência de suas atividades.</w:t>
      </w:r>
    </w:p>
    <w:p w:rsid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>– Durante a análise do Plano de Gerenciamento de Resíduos, poderão ser convocados para esclarecimentos adicionais o responsável técnico, o estabelecimento ou ambos.</w:t>
      </w:r>
    </w:p>
    <w:p w:rsidR="00810A88" w:rsidRPr="00E960A3" w:rsidRDefault="00E960A3" w:rsidP="00D1066F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960A3">
        <w:rPr>
          <w:rFonts w:ascii="Arial" w:hAnsi="Arial" w:cs="Arial"/>
          <w:sz w:val="24"/>
          <w:szCs w:val="24"/>
          <w:shd w:val="clear" w:color="auto" w:fill="FFFFFF"/>
        </w:rPr>
        <w:t>– Informar aos órgãos de meio ambiente e de saúde sobre quaisquer modificações em seu tratamento normal dos resíduos gerados pelo estabelecimento, bem como sua disposição final.</w:t>
      </w:r>
    </w:p>
    <w:sectPr w:rsidR="00810A88" w:rsidRPr="00E960A3" w:rsidSect="00240700">
      <w:headerReference w:type="default" r:id="rId7"/>
      <w:footerReference w:type="default" r:id="rId8"/>
      <w:pgSz w:w="11906" w:h="16838"/>
      <w:pgMar w:top="1134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3B" w:rsidRDefault="00A8093B" w:rsidP="00786BE0">
      <w:pPr>
        <w:spacing w:after="0" w:line="240" w:lineRule="auto"/>
      </w:pPr>
      <w:r>
        <w:separator/>
      </w:r>
    </w:p>
  </w:endnote>
  <w:endnote w:type="continuationSeparator" w:id="0">
    <w:p w:rsidR="00A8093B" w:rsidRDefault="00A8093B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Pr="006951FE" w:rsidRDefault="00786BE0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3B" w:rsidRDefault="00A8093B" w:rsidP="00786BE0">
      <w:pPr>
        <w:spacing w:after="0" w:line="240" w:lineRule="auto"/>
      </w:pPr>
      <w:r>
        <w:separator/>
      </w:r>
    </w:p>
  </w:footnote>
  <w:footnote w:type="continuationSeparator" w:id="0">
    <w:p w:rsidR="00A8093B" w:rsidRDefault="00A8093B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42FAB"/>
    <w:multiLevelType w:val="hybridMultilevel"/>
    <w:tmpl w:val="D28A9608"/>
    <w:lvl w:ilvl="0" w:tplc="4F6A0A2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E0"/>
    <w:rsid w:val="001511C9"/>
    <w:rsid w:val="001965F1"/>
    <w:rsid w:val="00240700"/>
    <w:rsid w:val="00251B55"/>
    <w:rsid w:val="00355187"/>
    <w:rsid w:val="003B7C65"/>
    <w:rsid w:val="003F7E88"/>
    <w:rsid w:val="00400C1A"/>
    <w:rsid w:val="004022AC"/>
    <w:rsid w:val="00474A95"/>
    <w:rsid w:val="004E4080"/>
    <w:rsid w:val="006072E6"/>
    <w:rsid w:val="006951FE"/>
    <w:rsid w:val="006F2E41"/>
    <w:rsid w:val="00786BE0"/>
    <w:rsid w:val="00810A88"/>
    <w:rsid w:val="008325D9"/>
    <w:rsid w:val="009C7F96"/>
    <w:rsid w:val="00A1547B"/>
    <w:rsid w:val="00A8093B"/>
    <w:rsid w:val="00AB0F70"/>
    <w:rsid w:val="00AC1A88"/>
    <w:rsid w:val="00B635E4"/>
    <w:rsid w:val="00BC343E"/>
    <w:rsid w:val="00C03A8E"/>
    <w:rsid w:val="00D1066F"/>
    <w:rsid w:val="00D50FBD"/>
    <w:rsid w:val="00D819D5"/>
    <w:rsid w:val="00D84C2D"/>
    <w:rsid w:val="00D959E1"/>
    <w:rsid w:val="00DF786C"/>
    <w:rsid w:val="00E960A3"/>
    <w:rsid w:val="00F57188"/>
    <w:rsid w:val="00F9132C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765C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0A8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har"/>
    <w:uiPriority w:val="1"/>
    <w:qFormat/>
    <w:rsid w:val="00240700"/>
    <w:pPr>
      <w:widowControl w:val="0"/>
      <w:autoSpaceDE w:val="0"/>
      <w:autoSpaceDN w:val="0"/>
      <w:spacing w:after="0" w:line="240" w:lineRule="auto"/>
      <w:ind w:left="371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240700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07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0700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SemEspaamento">
    <w:name w:val="No Spacing"/>
    <w:uiPriority w:val="99"/>
    <w:qFormat/>
    <w:rsid w:val="00810A88"/>
    <w:pPr>
      <w:spacing w:after="0" w:line="240" w:lineRule="auto"/>
    </w:pPr>
    <w:rPr>
      <w:rFonts w:ascii="Calibri" w:eastAsia="Calibri" w:hAnsi="Calibri" w:cs="Calibri"/>
    </w:rPr>
  </w:style>
  <w:style w:type="character" w:styleId="Forte">
    <w:name w:val="Strong"/>
    <w:basedOn w:val="Fontepargpadro"/>
    <w:uiPriority w:val="22"/>
    <w:qFormat/>
    <w:rsid w:val="00AB0F70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F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6</cp:revision>
  <cp:lastPrinted>2019-12-03T19:29:00Z</cp:lastPrinted>
  <dcterms:created xsi:type="dcterms:W3CDTF">2020-04-16T17:24:00Z</dcterms:created>
  <dcterms:modified xsi:type="dcterms:W3CDTF">2020-04-16T18:12:00Z</dcterms:modified>
</cp:coreProperties>
</file>