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918" w:rsidRDefault="003519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889" w:type="dxa"/>
        <w:tblInd w:w="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299"/>
        <w:gridCol w:w="4590"/>
      </w:tblGrid>
      <w:tr w:rsidR="00351918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</w:tcPr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TERMO DE COMPROMISSO DO BOLSISTA</w:t>
            </w:r>
          </w:p>
        </w:tc>
      </w:tr>
      <w:tr w:rsidR="001474D3" w:rsidTr="00410BD3">
        <w:trPr>
          <w:trHeight w:val="397"/>
        </w:trPr>
        <w:tc>
          <w:tcPr>
            <w:tcW w:w="9889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474D3" w:rsidRDefault="001474D3" w:rsidP="00410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PROFISSIONAL GRADUADO</w:t>
            </w:r>
          </w:p>
        </w:tc>
      </w:tr>
      <w:tr w:rsidR="00351918" w:rsidTr="001474D3">
        <w:trPr>
          <w:trHeight w:val="196"/>
        </w:trPr>
        <w:tc>
          <w:tcPr>
            <w:tcW w:w="5299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</w:t>
            </w:r>
            <w:r w:rsidR="00770E80">
              <w:rPr>
                <w:rFonts w:ascii="Arial" w:eastAsia="Arial" w:hAnsi="Arial" w:cs="Arial"/>
                <w:color w:val="000000"/>
                <w:sz w:val="22"/>
                <w:szCs w:val="22"/>
              </w:rPr>
              <w:t>X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UGF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Projeto Estratégico</w:t>
            </w:r>
          </w:p>
        </w:tc>
        <w:tc>
          <w:tcPr>
            <w:tcW w:w="4590" w:type="dxa"/>
            <w:tcBorders>
              <w:top w:val="single" w:sz="12" w:space="0" w:color="548DD4"/>
              <w:left w:val="single" w:sz="8" w:space="0" w:color="548DD4"/>
              <w:bottom w:val="single" w:sz="12" w:space="0" w:color="548DD4"/>
              <w:right w:val="single" w:sz="8" w:space="0" w:color="4F81BD"/>
            </w:tcBorders>
            <w:shd w:val="clear" w:color="auto" w:fill="B8CCE4" w:themeFill="accent1" w:themeFillTint="66"/>
            <w:vAlign w:val="center"/>
          </w:tcPr>
          <w:p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)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USF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Universidade Sem Fronteiras</w:t>
            </w:r>
          </w:p>
          <w:p w:rsidR="00351918" w:rsidRDefault="00C15A1A" w:rsidP="001474D3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Subprograma:________________________</w:t>
            </w:r>
          </w:p>
        </w:tc>
      </w:tr>
    </w:tbl>
    <w:p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1474D3" w:rsidRDefault="001474D3" w:rsidP="001474D3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701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 entre si celebram, de um lado, a </w:t>
      </w:r>
      <w:r w:rsidR="00770E80" w:rsidRPr="00770E80">
        <w:rPr>
          <w:rFonts w:ascii="Arial" w:eastAsia="Arial" w:hAnsi="Arial" w:cs="Arial"/>
          <w:b/>
          <w:color w:val="000000"/>
          <w:sz w:val="22"/>
          <w:szCs w:val="22"/>
        </w:rPr>
        <w:t>SECRETARIA DE ESTADO</w:t>
      </w:r>
      <w:r w:rsidR="00770E80">
        <w:rPr>
          <w:rFonts w:ascii="Arial" w:eastAsia="Arial" w:hAnsi="Arial" w:cs="Arial"/>
          <w:b/>
          <w:color w:val="000000"/>
          <w:sz w:val="22"/>
          <w:szCs w:val="22"/>
        </w:rPr>
        <w:t xml:space="preserve"> DO DESENVOLVIMENTO SUSTE</w:t>
      </w:r>
      <w:r w:rsidR="00482306">
        <w:rPr>
          <w:rFonts w:ascii="Arial" w:eastAsia="Arial" w:hAnsi="Arial" w:cs="Arial"/>
          <w:b/>
          <w:color w:val="000000"/>
          <w:sz w:val="22"/>
          <w:szCs w:val="22"/>
        </w:rPr>
        <w:t>NTÁVEL</w:t>
      </w:r>
      <w:r w:rsidR="00E03C07">
        <w:rPr>
          <w:rFonts w:ascii="Arial" w:eastAsia="Arial" w:hAnsi="Arial" w:cs="Arial"/>
          <w:b/>
          <w:color w:val="000000"/>
          <w:sz w:val="22"/>
          <w:szCs w:val="22"/>
        </w:rPr>
        <w:t xml:space="preserve"> E DO TURISMO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pessoa jurídica de direito público, inscrita no CNPJ sob o nº </w:t>
      </w:r>
      <w:r w:rsidR="00E03C07" w:rsidRPr="00E03C07">
        <w:rPr>
          <w:rFonts w:ascii="Arial" w:eastAsia="Arial" w:hAnsi="Arial" w:cs="Arial"/>
          <w:color w:val="000000"/>
          <w:sz w:val="22"/>
          <w:szCs w:val="22"/>
        </w:rPr>
        <w:t>68.621.671/0001-03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doravante denominada </w:t>
      </w:r>
      <w:r w:rsidR="00E03C07">
        <w:rPr>
          <w:rFonts w:ascii="Arial" w:eastAsia="Arial" w:hAnsi="Arial" w:cs="Arial"/>
          <w:color w:val="000000"/>
          <w:sz w:val="22"/>
          <w:szCs w:val="22"/>
        </w:rPr>
        <w:t>SEDEST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</w:t>
      </w:r>
      <w:r w:rsidR="003916FD">
        <w:rPr>
          <w:rFonts w:ascii="Arial" w:eastAsia="Arial" w:hAnsi="Arial" w:cs="Arial"/>
          <w:color w:val="000000"/>
          <w:sz w:val="22"/>
          <w:szCs w:val="22"/>
        </w:rPr>
        <w:t xml:space="preserve"> representada por seu Secretário de Estado, Sr. MARCIO FERNANDO NUNES, nomeado pelo Decreto Estadual nº 1440/2019, portador do RG nº 9089182-1 – SSP/PR e do CPF/MF nº 555.875.939-91,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03C07">
        <w:rPr>
          <w:rFonts w:ascii="Arial" w:eastAsia="Arial" w:hAnsi="Arial" w:cs="Arial"/>
          <w:color w:val="000000"/>
          <w:sz w:val="22"/>
          <w:szCs w:val="22"/>
        </w:rPr>
        <w:t xml:space="preserve">e o </w:t>
      </w:r>
      <w:r w:rsidR="00E03C07">
        <w:rPr>
          <w:rFonts w:ascii="Arial" w:eastAsia="Arial" w:hAnsi="Arial" w:cs="Arial"/>
          <w:b/>
          <w:color w:val="000000"/>
          <w:sz w:val="22"/>
          <w:szCs w:val="22"/>
        </w:rPr>
        <w:t>INSTITUTO ÁGUA E TERRA</w:t>
      </w:r>
      <w:r w:rsidR="00E03C07" w:rsidRPr="00E03C07">
        <w:rPr>
          <w:rFonts w:ascii="Arial" w:eastAsia="Arial" w:hAnsi="Arial" w:cs="Arial"/>
          <w:color w:val="000000"/>
          <w:sz w:val="22"/>
          <w:szCs w:val="22"/>
        </w:rPr>
        <w:t>,</w:t>
      </w:r>
      <w:r w:rsidR="00E915EA">
        <w:rPr>
          <w:rFonts w:ascii="Arial" w:eastAsia="Arial" w:hAnsi="Arial" w:cs="Arial"/>
          <w:color w:val="000000"/>
          <w:sz w:val="22"/>
          <w:szCs w:val="22"/>
        </w:rPr>
        <w:t xml:space="preserve"> autarquia estadual, inscrito no CNPJ sob o nº 68.596.162/0001-78, doravante denominado IAT,</w:t>
      </w:r>
      <w:r w:rsidR="003916FD">
        <w:rPr>
          <w:rFonts w:ascii="Arial" w:eastAsia="Arial" w:hAnsi="Arial" w:cs="Arial"/>
          <w:color w:val="000000"/>
          <w:sz w:val="22"/>
          <w:szCs w:val="22"/>
        </w:rPr>
        <w:t xml:space="preserve"> representado por seu Diretor Presidente, Sr. EVERTON LUIZ DA COSTA SOUZA, nomeado pelo Decreto Estadual nº 3820/2020, portador do RG nº 1.689.337-4 – SSP/PR e do CPF nº 463.721.649-49, proponentes do Projeto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“</w:t>
      </w:r>
      <w:r w:rsidR="00E915EA">
        <w:rPr>
          <w:rFonts w:ascii="Arial" w:eastAsia="Arial" w:hAnsi="Arial" w:cs="Arial"/>
          <w:color w:val="000000"/>
          <w:sz w:val="22"/>
          <w:szCs w:val="22"/>
        </w:rPr>
        <w:t>NOVAS METODOLOGIAS PARA APRIMORAR O DESENVOLVIMENTO DE PROJETOS NO CONTEXTO DA GESTÃO AMBIENTAL PARANAENSE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”, que faz parte do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Programa Paraná Mais Ciência da SETI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e do outro lado </w:t>
      </w:r>
      <w:r w:rsidRPr="00E915EA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------------------------------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brasileiro</w:t>
      </w:r>
      <w:r w:rsidR="00E915EA">
        <w:rPr>
          <w:rFonts w:ascii="Arial" w:eastAsia="Arial" w:hAnsi="Arial" w:cs="Arial"/>
          <w:color w:val="000000"/>
          <w:sz w:val="22"/>
          <w:szCs w:val="22"/>
        </w:rPr>
        <w:t>(a)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>, portador</w:t>
      </w:r>
      <w:r w:rsidR="00E915EA">
        <w:rPr>
          <w:rFonts w:ascii="Arial" w:eastAsia="Arial" w:hAnsi="Arial" w:cs="Arial"/>
          <w:color w:val="000000"/>
          <w:sz w:val="22"/>
          <w:szCs w:val="22"/>
        </w:rPr>
        <w:t>(a)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de RG nº </w:t>
      </w:r>
      <w:r w:rsidRPr="00E915EA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CPF nº </w:t>
      </w:r>
      <w:r w:rsidRPr="00E915EA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residente e domiciliado à Rua </w:t>
      </w:r>
      <w:r w:rsidRPr="00E915EA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nº </w:t>
      </w:r>
      <w:r w:rsidRPr="00E915EA">
        <w:rPr>
          <w:rFonts w:ascii="Arial" w:eastAsia="Arial" w:hAnsi="Arial" w:cs="Arial"/>
          <w:color w:val="000000"/>
          <w:sz w:val="22"/>
          <w:szCs w:val="22"/>
          <w:highlight w:val="yellow"/>
        </w:rPr>
        <w:t>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Bairro </w:t>
      </w:r>
      <w:r w:rsidRPr="00E915EA">
        <w:rPr>
          <w:rFonts w:ascii="Arial" w:eastAsia="Arial" w:hAnsi="Arial" w:cs="Arial"/>
          <w:color w:val="000000"/>
          <w:sz w:val="22"/>
          <w:szCs w:val="22"/>
          <w:highlight w:val="yellow"/>
        </w:rPr>
        <w:t>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, na cidade de </w:t>
      </w:r>
      <w:r w:rsidR="00E915EA" w:rsidRPr="00E915EA">
        <w:rPr>
          <w:rFonts w:ascii="Arial" w:eastAsia="Arial" w:hAnsi="Arial" w:cs="Arial"/>
          <w:color w:val="000000"/>
          <w:sz w:val="22"/>
          <w:szCs w:val="22"/>
          <w:highlight w:val="yellow"/>
        </w:rPr>
        <w:t>--------------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E915EA">
        <w:rPr>
          <w:rFonts w:ascii="Arial" w:eastAsia="Arial" w:hAnsi="Arial" w:cs="Arial"/>
          <w:color w:val="000000"/>
          <w:sz w:val="22"/>
          <w:szCs w:val="22"/>
        </w:rPr>
        <w:t xml:space="preserve">- </w:t>
      </w:r>
      <w:r w:rsidRPr="009B0962">
        <w:rPr>
          <w:rFonts w:ascii="Arial" w:eastAsia="Arial" w:hAnsi="Arial" w:cs="Arial"/>
          <w:color w:val="000000"/>
          <w:sz w:val="22"/>
          <w:szCs w:val="22"/>
        </w:rPr>
        <w:t xml:space="preserve">PR, doravante denominado(a) </w:t>
      </w:r>
      <w:r w:rsidRPr="009B0962">
        <w:rPr>
          <w:rFonts w:ascii="Arial" w:eastAsia="Arial" w:hAnsi="Arial" w:cs="Arial"/>
          <w:b/>
          <w:color w:val="000000"/>
          <w:sz w:val="22"/>
          <w:szCs w:val="22"/>
        </w:rPr>
        <w:t>BOLSISTA</w:t>
      </w:r>
    </w:p>
    <w:p w:rsidR="00471D00" w:rsidRPr="009B0962" w:rsidRDefault="00471D00" w:rsidP="001474D3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70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10BD3" w:rsidRDefault="00C15A1A" w:rsidP="00410BD3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PRIMEIRA</w:t>
      </w:r>
      <w:r>
        <w:rPr>
          <w:rFonts w:ascii="Arial" w:eastAsia="Arial" w:hAnsi="Arial" w:cs="Arial"/>
          <w:sz w:val="22"/>
          <w:szCs w:val="22"/>
        </w:rPr>
        <w:t xml:space="preserve"> – O(a) bolsista desenvolverá atividades no projeto estratégico </w:t>
      </w:r>
      <w:r w:rsidR="005E5FA6" w:rsidRPr="009B0962">
        <w:rPr>
          <w:rFonts w:ascii="Arial" w:eastAsia="Arial" w:hAnsi="Arial" w:cs="Arial"/>
          <w:color w:val="000000"/>
          <w:sz w:val="22"/>
          <w:szCs w:val="22"/>
        </w:rPr>
        <w:t>“</w:t>
      </w:r>
      <w:r w:rsidR="005E5FA6">
        <w:rPr>
          <w:rFonts w:ascii="Arial" w:eastAsia="Arial" w:hAnsi="Arial" w:cs="Arial"/>
          <w:color w:val="000000"/>
          <w:sz w:val="22"/>
          <w:szCs w:val="22"/>
        </w:rPr>
        <w:t>NOVAS METODOLOGIAS PARA APRIMORAR O DESENVOLVIMENTO DE PROJETOS NO CONTEXTO DA GESTÃO AMBIENTAL PARANAENSE</w:t>
      </w:r>
      <w:r w:rsidR="005E5FA6" w:rsidRPr="009B0962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 em conformidade com 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Lei Estadual nº12.020/98, alterada pela Lei Estadual nº15.123/06, </w:t>
      </w:r>
      <w:r w:rsidR="001474D3" w:rsidRPr="001474D3">
        <w:rPr>
          <w:rFonts w:ascii="Arial" w:eastAsia="Arial" w:hAnsi="Arial" w:cs="Arial"/>
          <w:color w:val="000000"/>
          <w:sz w:val="22"/>
          <w:szCs w:val="22"/>
        </w:rPr>
        <w:t>que instituiu o Fundo Paraná, gerido pela</w:t>
      </w:r>
      <w:r w:rsidR="005E5FA6">
        <w:rPr>
          <w:rFonts w:ascii="Arial" w:eastAsia="Arial" w:hAnsi="Arial" w:cs="Arial"/>
          <w:color w:val="000000"/>
          <w:sz w:val="22"/>
          <w:szCs w:val="22"/>
        </w:rPr>
        <w:t xml:space="preserve"> S</w:t>
      </w:r>
      <w:r w:rsidR="005E5FA6" w:rsidRPr="005E5FA6">
        <w:rPr>
          <w:rFonts w:ascii="Arial" w:eastAsia="Arial" w:hAnsi="Arial" w:cs="Arial"/>
          <w:color w:val="000000"/>
          <w:sz w:val="22"/>
          <w:szCs w:val="22"/>
        </w:rPr>
        <w:t xml:space="preserve">uperintendência </w:t>
      </w:r>
      <w:r w:rsidR="005E5FA6">
        <w:rPr>
          <w:rFonts w:ascii="Arial" w:eastAsia="Arial" w:hAnsi="Arial" w:cs="Arial"/>
          <w:color w:val="000000"/>
          <w:sz w:val="22"/>
          <w:szCs w:val="22"/>
        </w:rPr>
        <w:t>G</w:t>
      </w:r>
      <w:r w:rsidR="005E5FA6" w:rsidRPr="005E5FA6">
        <w:rPr>
          <w:rFonts w:ascii="Arial" w:eastAsia="Arial" w:hAnsi="Arial" w:cs="Arial"/>
          <w:color w:val="000000"/>
          <w:sz w:val="22"/>
          <w:szCs w:val="22"/>
        </w:rPr>
        <w:t xml:space="preserve">eral de </w:t>
      </w:r>
      <w:r w:rsidR="005E5FA6">
        <w:rPr>
          <w:rFonts w:ascii="Arial" w:eastAsia="Arial" w:hAnsi="Arial" w:cs="Arial"/>
          <w:color w:val="000000"/>
          <w:sz w:val="22"/>
          <w:szCs w:val="22"/>
        </w:rPr>
        <w:t>C</w:t>
      </w:r>
      <w:r w:rsidR="005E5FA6" w:rsidRPr="005E5FA6">
        <w:rPr>
          <w:rFonts w:ascii="Arial" w:eastAsia="Arial" w:hAnsi="Arial" w:cs="Arial"/>
          <w:color w:val="000000"/>
          <w:sz w:val="22"/>
          <w:szCs w:val="22"/>
        </w:rPr>
        <w:t>iência</w:t>
      </w:r>
      <w:r w:rsidR="005E5FA6">
        <w:rPr>
          <w:rFonts w:ascii="Arial" w:eastAsia="Arial" w:hAnsi="Arial" w:cs="Arial"/>
          <w:color w:val="000000"/>
          <w:sz w:val="22"/>
          <w:szCs w:val="22"/>
        </w:rPr>
        <w:t>,</w:t>
      </w:r>
      <w:r w:rsidR="005E5FA6" w:rsidRPr="005E5FA6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E5FA6">
        <w:rPr>
          <w:rFonts w:ascii="Arial" w:eastAsia="Arial" w:hAnsi="Arial" w:cs="Arial"/>
          <w:color w:val="000000"/>
          <w:sz w:val="22"/>
          <w:szCs w:val="22"/>
        </w:rPr>
        <w:t>T</w:t>
      </w:r>
      <w:r w:rsidR="005E5FA6" w:rsidRPr="005E5FA6">
        <w:rPr>
          <w:rFonts w:ascii="Arial" w:eastAsia="Arial" w:hAnsi="Arial" w:cs="Arial"/>
          <w:color w:val="000000"/>
          <w:sz w:val="22"/>
          <w:szCs w:val="22"/>
        </w:rPr>
        <w:t xml:space="preserve">ecnologia e </w:t>
      </w:r>
      <w:r w:rsidR="005E5FA6">
        <w:rPr>
          <w:rFonts w:ascii="Arial" w:eastAsia="Arial" w:hAnsi="Arial" w:cs="Arial"/>
          <w:color w:val="000000"/>
          <w:sz w:val="22"/>
          <w:szCs w:val="22"/>
        </w:rPr>
        <w:t>E</w:t>
      </w:r>
      <w:r w:rsidR="005E5FA6" w:rsidRPr="005E5FA6">
        <w:rPr>
          <w:rFonts w:ascii="Arial" w:eastAsia="Arial" w:hAnsi="Arial" w:cs="Arial"/>
          <w:color w:val="000000"/>
          <w:sz w:val="22"/>
          <w:szCs w:val="22"/>
        </w:rPr>
        <w:t xml:space="preserve">nsino </w:t>
      </w:r>
      <w:r w:rsidR="005E5FA6">
        <w:rPr>
          <w:rFonts w:ascii="Arial" w:eastAsia="Arial" w:hAnsi="Arial" w:cs="Arial"/>
          <w:color w:val="000000"/>
          <w:sz w:val="22"/>
          <w:szCs w:val="22"/>
        </w:rPr>
        <w:t>S</w:t>
      </w:r>
      <w:r w:rsidR="005E5FA6" w:rsidRPr="005E5FA6">
        <w:rPr>
          <w:rFonts w:ascii="Arial" w:eastAsia="Arial" w:hAnsi="Arial" w:cs="Arial"/>
          <w:color w:val="000000"/>
          <w:sz w:val="22"/>
          <w:szCs w:val="22"/>
        </w:rPr>
        <w:t>uperior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- SETI/UGF</w:t>
      </w:r>
      <w:r>
        <w:rPr>
          <w:rFonts w:ascii="Arial" w:eastAsia="Arial" w:hAnsi="Arial" w:cs="Arial"/>
          <w:sz w:val="22"/>
          <w:szCs w:val="22"/>
        </w:rPr>
        <w:t xml:space="preserve">, recebendo </w:t>
      </w:r>
      <w:r w:rsidR="00291B30" w:rsidRPr="00E927FF">
        <w:rPr>
          <w:rFonts w:ascii="Arial" w:eastAsia="Arial" w:hAnsi="Arial" w:cs="Arial"/>
          <w:sz w:val="22"/>
          <w:szCs w:val="22"/>
        </w:rPr>
        <w:t>bolsa auxílio</w:t>
      </w:r>
      <w:r w:rsidRPr="00E927F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para Profissiona</w:t>
      </w:r>
      <w:r w:rsidR="001474D3">
        <w:rPr>
          <w:rFonts w:ascii="Arial" w:eastAsia="Arial" w:hAnsi="Arial" w:cs="Arial"/>
          <w:sz w:val="22"/>
          <w:szCs w:val="22"/>
        </w:rPr>
        <w:t>l Graduado</w:t>
      </w:r>
      <w:r>
        <w:rPr>
          <w:rFonts w:ascii="Arial" w:eastAsia="Arial" w:hAnsi="Arial" w:cs="Arial"/>
          <w:sz w:val="22"/>
          <w:szCs w:val="22"/>
        </w:rPr>
        <w:t>, no valor de R$</w:t>
      </w:r>
      <w:r w:rsidR="005E5FA6">
        <w:rPr>
          <w:rFonts w:ascii="Arial" w:eastAsia="Arial" w:hAnsi="Arial" w:cs="Arial"/>
          <w:sz w:val="22"/>
          <w:szCs w:val="22"/>
        </w:rPr>
        <w:t xml:space="preserve"> 2.000,00</w:t>
      </w:r>
      <w:r>
        <w:rPr>
          <w:rFonts w:ascii="Arial" w:eastAsia="Arial" w:hAnsi="Arial" w:cs="Arial"/>
          <w:sz w:val="22"/>
          <w:szCs w:val="22"/>
        </w:rPr>
        <w:t xml:space="preserve"> (</w:t>
      </w:r>
      <w:r w:rsidR="005E5FA6">
        <w:rPr>
          <w:rFonts w:ascii="Arial" w:eastAsia="Arial" w:hAnsi="Arial" w:cs="Arial"/>
          <w:sz w:val="22"/>
          <w:szCs w:val="22"/>
        </w:rPr>
        <w:t>dois mil reais</w:t>
      </w:r>
      <w:r>
        <w:rPr>
          <w:rFonts w:ascii="Arial" w:eastAsia="Arial" w:hAnsi="Arial" w:cs="Arial"/>
          <w:sz w:val="22"/>
          <w:szCs w:val="22"/>
        </w:rPr>
        <w:t xml:space="preserve">) mensais, com recursos do Fundo Paraná, conforme Termo de Cooperação celebrado </w:t>
      </w:r>
      <w:r w:rsidR="00410BD3" w:rsidRPr="009B0962">
        <w:rPr>
          <w:rFonts w:ascii="Arial" w:eastAsia="Arial" w:hAnsi="Arial" w:cs="Arial"/>
          <w:sz w:val="22"/>
          <w:szCs w:val="22"/>
        </w:rPr>
        <w:t xml:space="preserve">entre </w:t>
      </w:r>
      <w:r w:rsidR="005E5FA6">
        <w:rPr>
          <w:rFonts w:ascii="Arial" w:eastAsia="Arial" w:hAnsi="Arial" w:cs="Arial"/>
          <w:sz w:val="22"/>
          <w:szCs w:val="22"/>
        </w:rPr>
        <w:t>SETI, SEDEST e IAT.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SEGUNDA</w:t>
      </w:r>
      <w:r>
        <w:rPr>
          <w:rFonts w:ascii="Arial" w:eastAsia="Arial" w:hAnsi="Arial" w:cs="Arial"/>
          <w:sz w:val="22"/>
          <w:szCs w:val="22"/>
        </w:rPr>
        <w:t xml:space="preserve"> – O</w:t>
      </w:r>
      <w:r w:rsidR="005E5FA6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BOLSISTA desenvolverá as atividades abaixo descritas, </w:t>
      </w:r>
      <w:r w:rsidR="00410BD3">
        <w:rPr>
          <w:rFonts w:ascii="Arial" w:eastAsia="Arial" w:hAnsi="Arial" w:cs="Arial"/>
          <w:sz w:val="22"/>
          <w:szCs w:val="22"/>
        </w:rPr>
        <w:t xml:space="preserve">contidas no Plano de Trabalho do </w:t>
      </w:r>
      <w:r w:rsidR="005E5FA6">
        <w:rPr>
          <w:rFonts w:ascii="Arial" w:eastAsia="Arial" w:hAnsi="Arial" w:cs="Arial"/>
          <w:sz w:val="22"/>
          <w:szCs w:val="22"/>
        </w:rPr>
        <w:t>Projeto</w:t>
      </w:r>
      <w:r w:rsidR="00410BD3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sob a coordenação do Coordenador do Projeto, recebendo dele orientação, bem como do orientador da área</w:t>
      </w:r>
      <w:r w:rsidR="00B57F96">
        <w:rPr>
          <w:rFonts w:ascii="Arial" w:eastAsia="Arial" w:hAnsi="Arial" w:cs="Arial"/>
          <w:sz w:val="22"/>
          <w:szCs w:val="22"/>
        </w:rPr>
        <w:t>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Descrever, abaixo, as atividades de responsabilidades dos bolsistas, ou seja, os objetivos </w:t>
      </w:r>
      <w:r w:rsidR="00B57F96">
        <w:rPr>
          <w:rFonts w:ascii="Arial" w:eastAsia="Arial" w:hAnsi="Arial" w:cs="Arial"/>
          <w:sz w:val="22"/>
          <w:szCs w:val="22"/>
        </w:rPr>
        <w:t>de sua atuação: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– </w:t>
      </w:r>
      <w:r w:rsidR="005E5FA6">
        <w:rPr>
          <w:rFonts w:ascii="Arial" w:eastAsia="Arial" w:hAnsi="Arial" w:cs="Arial"/>
          <w:sz w:val="22"/>
          <w:szCs w:val="22"/>
        </w:rPr>
        <w:t>Conhecer e acompanhar as atividades da Diretoria, Gerência ou Escritório Regional de sua lotação</w:t>
      </w:r>
      <w:r>
        <w:rPr>
          <w:rFonts w:ascii="Arial" w:eastAsia="Arial" w:hAnsi="Arial" w:cs="Arial"/>
          <w:sz w:val="22"/>
          <w:szCs w:val="22"/>
        </w:rPr>
        <w:t>;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 – </w:t>
      </w:r>
      <w:r w:rsidR="005E5FA6">
        <w:rPr>
          <w:rFonts w:ascii="Arial" w:eastAsia="Arial" w:hAnsi="Arial" w:cs="Arial"/>
          <w:sz w:val="22"/>
          <w:szCs w:val="22"/>
        </w:rPr>
        <w:t xml:space="preserve">Desenvolver atividades supervisionadas </w:t>
      </w:r>
      <w:r w:rsidR="005E7E7D">
        <w:rPr>
          <w:rFonts w:ascii="Arial" w:eastAsia="Arial" w:hAnsi="Arial" w:cs="Arial"/>
          <w:sz w:val="22"/>
          <w:szCs w:val="22"/>
        </w:rPr>
        <w:t>acerca do desenvolvimento de projetos relacionados à gestão ambiental paranaense</w:t>
      </w:r>
      <w:r>
        <w:rPr>
          <w:rFonts w:ascii="Arial" w:eastAsia="Arial" w:hAnsi="Arial" w:cs="Arial"/>
          <w:sz w:val="22"/>
          <w:szCs w:val="22"/>
        </w:rPr>
        <w:t>;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III – </w:t>
      </w:r>
      <w:r w:rsidR="005E7E7D">
        <w:rPr>
          <w:rFonts w:ascii="Arial" w:eastAsia="Arial" w:hAnsi="Arial" w:cs="Arial"/>
          <w:sz w:val="22"/>
          <w:szCs w:val="22"/>
        </w:rPr>
        <w:t>Propor inovação ao método</w:t>
      </w:r>
      <w:r>
        <w:rPr>
          <w:rFonts w:ascii="Arial" w:eastAsia="Arial" w:hAnsi="Arial" w:cs="Arial"/>
          <w:sz w:val="22"/>
          <w:szCs w:val="22"/>
        </w:rPr>
        <w:t>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 atividades acima descritas serão desenvolvidas pelo período de 12 (doze) meses.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sz w:val="22"/>
          <w:szCs w:val="22"/>
        </w:rPr>
        <w:t>CLÁUSULA TERCEIRA</w:t>
      </w:r>
      <w:r>
        <w:rPr>
          <w:rFonts w:ascii="Arial" w:eastAsia="Arial" w:hAnsi="Arial" w:cs="Arial"/>
          <w:sz w:val="22"/>
          <w:szCs w:val="22"/>
        </w:rPr>
        <w:t xml:space="preserve"> – A vigência do presente Termo será de 12 (doze) meses, iniciando em </w:t>
      </w:r>
      <w:r w:rsidR="005E7E7D" w:rsidRPr="005E7E7D">
        <w:rPr>
          <w:rFonts w:ascii="Arial" w:eastAsia="Arial" w:hAnsi="Arial" w:cs="Arial"/>
          <w:sz w:val="22"/>
          <w:szCs w:val="22"/>
          <w:highlight w:val="yellow"/>
        </w:rPr>
        <w:t>13/12/2021</w:t>
      </w:r>
      <w:r>
        <w:rPr>
          <w:rFonts w:ascii="Arial" w:eastAsia="Arial" w:hAnsi="Arial" w:cs="Arial"/>
          <w:sz w:val="22"/>
          <w:szCs w:val="22"/>
        </w:rPr>
        <w:t xml:space="preserve"> e o término </w:t>
      </w:r>
      <w:r w:rsidR="005E7E7D" w:rsidRPr="005E7E7D">
        <w:rPr>
          <w:rFonts w:ascii="Arial" w:eastAsia="Arial" w:hAnsi="Arial" w:cs="Arial"/>
          <w:sz w:val="22"/>
          <w:szCs w:val="22"/>
          <w:highlight w:val="yellow"/>
        </w:rPr>
        <w:t>12/12/2022</w:t>
      </w:r>
      <w:r>
        <w:rPr>
          <w:rFonts w:ascii="Arial" w:eastAsia="Arial" w:hAnsi="Arial" w:cs="Arial"/>
          <w:sz w:val="22"/>
          <w:szCs w:val="22"/>
        </w:rPr>
        <w:t xml:space="preserve">, com carga horária de </w:t>
      </w:r>
      <w:r w:rsidR="005E7E7D">
        <w:rPr>
          <w:rFonts w:ascii="Arial" w:eastAsia="Arial" w:hAnsi="Arial" w:cs="Arial"/>
          <w:sz w:val="22"/>
          <w:szCs w:val="22"/>
        </w:rPr>
        <w:t xml:space="preserve">40 (quarenta) horas </w:t>
      </w:r>
      <w:r>
        <w:rPr>
          <w:rFonts w:ascii="Arial" w:eastAsia="Arial" w:hAnsi="Arial" w:cs="Arial"/>
          <w:sz w:val="22"/>
          <w:szCs w:val="22"/>
        </w:rPr>
        <w:t>semanais, sendo que durante este período o</w:t>
      </w:r>
      <w:r w:rsidR="005E7E7D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BOLSISTA não poderá ter vínculo empregatício ou receber outro tipo de bolsa, sob pena de rescisão</w:t>
      </w:r>
      <w:r w:rsidR="00B57F96" w:rsidRPr="00B57F96">
        <w:rPr>
          <w:rFonts w:ascii="Arial" w:eastAsia="Arial" w:hAnsi="Arial" w:cs="Arial"/>
          <w:sz w:val="22"/>
          <w:szCs w:val="22"/>
        </w:rPr>
        <w:t>, conforme disposto na Cláusula Sexta deste Termo.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CLÁUSULA QUARTA</w:t>
      </w:r>
      <w:r>
        <w:rPr>
          <w:rFonts w:ascii="Arial" w:eastAsia="Arial" w:hAnsi="Arial" w:cs="Arial"/>
          <w:sz w:val="22"/>
          <w:szCs w:val="22"/>
        </w:rPr>
        <w:t xml:space="preserve"> – O</w:t>
      </w:r>
      <w:r w:rsidR="005E7E7D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BOLSISTA deverá apresentar à </w:t>
      </w:r>
      <w:r w:rsidR="005E7E7D">
        <w:rPr>
          <w:rFonts w:ascii="Arial" w:eastAsia="Arial" w:hAnsi="Arial" w:cs="Arial"/>
          <w:sz w:val="22"/>
          <w:szCs w:val="22"/>
        </w:rPr>
        <w:t xml:space="preserve">Coordenação </w:t>
      </w:r>
      <w:r>
        <w:rPr>
          <w:rFonts w:ascii="Arial" w:eastAsia="Arial" w:hAnsi="Arial" w:cs="Arial"/>
          <w:sz w:val="22"/>
          <w:szCs w:val="22"/>
        </w:rPr>
        <w:t xml:space="preserve">do Projeto </w:t>
      </w:r>
      <w:r w:rsidR="00B57F96" w:rsidRPr="00B6533B">
        <w:rPr>
          <w:rFonts w:ascii="Arial" w:eastAsia="Arial" w:hAnsi="Arial" w:cs="Arial"/>
          <w:sz w:val="22"/>
          <w:szCs w:val="22"/>
        </w:rPr>
        <w:t>documentação necessária para o recebimento da bolsa, devidamente preenchida,</w:t>
      </w:r>
      <w:r>
        <w:rPr>
          <w:rFonts w:ascii="Arial" w:eastAsia="Arial" w:hAnsi="Arial" w:cs="Arial"/>
          <w:sz w:val="22"/>
          <w:szCs w:val="22"/>
        </w:rPr>
        <w:t xml:space="preserve"> até o dia </w:t>
      </w:r>
      <w:r w:rsidR="00AC6D9A">
        <w:rPr>
          <w:rFonts w:ascii="Arial" w:eastAsia="Arial" w:hAnsi="Arial" w:cs="Arial"/>
          <w:sz w:val="22"/>
          <w:szCs w:val="22"/>
        </w:rPr>
        <w:t xml:space="preserve">20 </w:t>
      </w:r>
      <w:r>
        <w:rPr>
          <w:rFonts w:ascii="Arial" w:eastAsia="Arial" w:hAnsi="Arial" w:cs="Arial"/>
          <w:sz w:val="22"/>
          <w:szCs w:val="22"/>
        </w:rPr>
        <w:t>de cada mês, sendo que a inobservância desta obrigação implicará no cancelamento da ajuda financeira.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CLÁUSULA QUINTA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5E7E7D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O</w:t>
      </w:r>
      <w:r w:rsidR="005E7E7D"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sz w:val="22"/>
          <w:szCs w:val="22"/>
        </w:rPr>
        <w:t xml:space="preserve"> BOLSISTA fica ciente que o presente TERMO DE COMPROMISSO, não implica em relação empregatícia com a </w:t>
      </w:r>
      <w:r w:rsidR="005E7E7D">
        <w:rPr>
          <w:rFonts w:ascii="Arial" w:eastAsia="Arial" w:hAnsi="Arial" w:cs="Arial"/>
          <w:sz w:val="22"/>
          <w:szCs w:val="22"/>
        </w:rPr>
        <w:t>SEDEST ou o IAT</w:t>
      </w:r>
      <w:r>
        <w:rPr>
          <w:rFonts w:ascii="Arial" w:eastAsia="Arial" w:hAnsi="Arial" w:cs="Arial"/>
          <w:sz w:val="22"/>
          <w:szCs w:val="22"/>
        </w:rPr>
        <w:t xml:space="preserve">, não havendo, portanto, incidência previdenciária, depósito de FGTS ou qualquer outra obrigação trabalhista sobre a Bolsa </w:t>
      </w:r>
      <w:r w:rsidR="00BB2C35">
        <w:rPr>
          <w:rFonts w:ascii="Arial" w:eastAsia="Arial" w:hAnsi="Arial" w:cs="Arial"/>
          <w:sz w:val="22"/>
          <w:szCs w:val="22"/>
        </w:rPr>
        <w:t xml:space="preserve">Auxílio </w:t>
      </w:r>
      <w:r>
        <w:rPr>
          <w:rFonts w:ascii="Arial" w:eastAsia="Arial" w:hAnsi="Arial" w:cs="Arial"/>
          <w:sz w:val="22"/>
          <w:szCs w:val="22"/>
        </w:rPr>
        <w:t>que receberá a bolsa concedida é regida pelo Código Civil.</w:t>
      </w:r>
    </w:p>
    <w:p w:rsidR="00C50858" w:rsidRPr="00E927FF" w:rsidRDefault="000B1248" w:rsidP="000B1248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 w:rsidRPr="00E927FF">
        <w:rPr>
          <w:rFonts w:ascii="Arial" w:eastAsia="Arial" w:hAnsi="Arial" w:cs="Arial"/>
          <w:b/>
          <w:sz w:val="22"/>
          <w:szCs w:val="22"/>
        </w:rPr>
        <w:t>CLÁUSULA SEXTA</w:t>
      </w:r>
      <w:r w:rsidRPr="00E927FF">
        <w:rPr>
          <w:rFonts w:ascii="Arial" w:eastAsia="Arial" w:hAnsi="Arial" w:cs="Arial"/>
          <w:sz w:val="22"/>
          <w:szCs w:val="22"/>
        </w:rPr>
        <w:t xml:space="preserve"> –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 Nos termos do art. 2</w:t>
      </w:r>
      <w:r w:rsidR="00E57281">
        <w:rPr>
          <w:rFonts w:ascii="Arial" w:eastAsia="Arial" w:hAnsi="Arial" w:cs="Arial"/>
          <w:sz w:val="22"/>
          <w:szCs w:val="22"/>
        </w:rPr>
        <w:t>6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 do </w:t>
      </w:r>
      <w:r w:rsidR="009D5367" w:rsidRPr="00E927FF">
        <w:rPr>
          <w:rFonts w:ascii="Arial" w:hAnsi="Arial" w:cs="Arial"/>
          <w:sz w:val="22"/>
          <w:szCs w:val="22"/>
        </w:rPr>
        <w:t>Ato Administrativo nº 01/20</w:t>
      </w:r>
      <w:r w:rsidR="00025F49">
        <w:rPr>
          <w:rFonts w:ascii="Arial" w:hAnsi="Arial" w:cs="Arial"/>
          <w:sz w:val="22"/>
          <w:szCs w:val="22"/>
        </w:rPr>
        <w:t>20</w:t>
      </w:r>
      <w:r w:rsidR="009D5367" w:rsidRPr="00E927FF">
        <w:rPr>
          <w:rFonts w:ascii="Arial" w:hAnsi="Arial" w:cs="Arial"/>
          <w:sz w:val="22"/>
          <w:szCs w:val="22"/>
        </w:rPr>
        <w:t>-UGF/SETI, é</w:t>
      </w:r>
      <w:r w:rsidR="00C50858" w:rsidRPr="00E927FF">
        <w:rPr>
          <w:rFonts w:ascii="Arial" w:eastAsia="Arial" w:hAnsi="Arial" w:cs="Arial"/>
          <w:sz w:val="22"/>
          <w:szCs w:val="22"/>
        </w:rPr>
        <w:t xml:space="preserve"> vedado ao </w:t>
      </w:r>
      <w:r w:rsidRPr="00E927FF">
        <w:rPr>
          <w:rFonts w:ascii="Arial" w:eastAsia="Arial" w:hAnsi="Arial" w:cs="Arial"/>
          <w:sz w:val="22"/>
          <w:szCs w:val="22"/>
        </w:rPr>
        <w:t xml:space="preserve">BOLSISTA </w:t>
      </w:r>
      <w:r w:rsidR="009D5367" w:rsidRPr="00E927FF">
        <w:rPr>
          <w:rFonts w:ascii="Arial" w:eastAsia="Arial" w:hAnsi="Arial" w:cs="Arial"/>
          <w:sz w:val="22"/>
          <w:szCs w:val="22"/>
        </w:rPr>
        <w:t xml:space="preserve">acumular a referida bolsa auxílio com outra </w:t>
      </w:r>
      <w:r w:rsidR="00C50858" w:rsidRPr="00E927FF">
        <w:rPr>
          <w:rFonts w:ascii="Arial" w:hAnsi="Arial" w:cs="Arial"/>
          <w:sz w:val="22"/>
          <w:szCs w:val="22"/>
        </w:rPr>
        <w:t>bolsa proveniente de Instituições de Fomento (Fundação Araucária, TECPAR, CAPES, CNPq e IEES, dentre outras), mesmo estando o</w:t>
      </w:r>
      <w:r w:rsidR="00B60F32">
        <w:rPr>
          <w:rFonts w:ascii="Arial" w:hAnsi="Arial" w:cs="Arial"/>
          <w:sz w:val="22"/>
          <w:szCs w:val="22"/>
        </w:rPr>
        <w:t>(a)</w:t>
      </w:r>
      <w:r w:rsidR="00C50858" w:rsidRPr="00E927FF">
        <w:rPr>
          <w:rFonts w:ascii="Arial" w:hAnsi="Arial" w:cs="Arial"/>
          <w:sz w:val="22"/>
          <w:szCs w:val="22"/>
        </w:rPr>
        <w:t xml:space="preserve"> </w:t>
      </w:r>
      <w:r w:rsidR="001C7A68" w:rsidRPr="00E927FF">
        <w:rPr>
          <w:rFonts w:ascii="Arial" w:hAnsi="Arial" w:cs="Arial"/>
          <w:sz w:val="22"/>
          <w:szCs w:val="22"/>
        </w:rPr>
        <w:t xml:space="preserve">BOLSISTA </w:t>
      </w:r>
      <w:r w:rsidR="00C50858" w:rsidRPr="00E927FF">
        <w:rPr>
          <w:rFonts w:ascii="Arial" w:hAnsi="Arial" w:cs="Arial"/>
          <w:sz w:val="22"/>
          <w:szCs w:val="22"/>
        </w:rPr>
        <w:t>vinculado</w:t>
      </w:r>
      <w:r w:rsidR="009051A7">
        <w:rPr>
          <w:rFonts w:ascii="Arial" w:hAnsi="Arial" w:cs="Arial"/>
          <w:sz w:val="22"/>
          <w:szCs w:val="22"/>
        </w:rPr>
        <w:t>(a)</w:t>
      </w:r>
      <w:r w:rsidR="00C50858" w:rsidRPr="00E927FF">
        <w:rPr>
          <w:rFonts w:ascii="Arial" w:hAnsi="Arial" w:cs="Arial"/>
          <w:sz w:val="22"/>
          <w:szCs w:val="22"/>
        </w:rPr>
        <w:t xml:space="preserve"> a projetos distintos, independentemente da carga horária fixada em cada um dos projetos, sendo que na eventualidade da ocorrência de acúmulo, o bolsista deverá abdicar de uma das bolsas, comunicando a opção à SETI/UGF, por meio de Ofício com a anuência d</w:t>
      </w:r>
      <w:r w:rsidR="009051A7">
        <w:rPr>
          <w:rFonts w:ascii="Arial" w:hAnsi="Arial" w:cs="Arial"/>
          <w:sz w:val="22"/>
          <w:szCs w:val="22"/>
        </w:rPr>
        <w:t>a Coordenação do Projeto</w:t>
      </w:r>
      <w:r w:rsidR="00C50858" w:rsidRPr="00E927FF">
        <w:rPr>
          <w:rFonts w:ascii="Arial" w:hAnsi="Arial" w:cs="Arial"/>
          <w:sz w:val="22"/>
          <w:szCs w:val="22"/>
        </w:rPr>
        <w:t>.</w:t>
      </w:r>
    </w:p>
    <w:p w:rsidR="00B57F96" w:rsidRPr="00B57F96" w:rsidRDefault="00B57F96" w:rsidP="00B57F96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</w:rPr>
      </w:pPr>
      <w:r w:rsidRPr="00B57F96"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9051A7">
        <w:rPr>
          <w:rFonts w:ascii="Arial" w:eastAsia="Arial" w:hAnsi="Arial" w:cs="Arial"/>
          <w:b/>
          <w:sz w:val="22"/>
          <w:szCs w:val="22"/>
        </w:rPr>
        <w:t>SÉTIMA</w:t>
      </w:r>
      <w:r w:rsidRPr="00B57F96">
        <w:rPr>
          <w:rFonts w:ascii="Arial" w:eastAsia="Arial" w:hAnsi="Arial" w:cs="Arial"/>
          <w:sz w:val="22"/>
          <w:szCs w:val="22"/>
        </w:rPr>
        <w:t xml:space="preserve"> </w:t>
      </w:r>
      <w:r w:rsidRPr="00E927FF"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B57F96">
        <w:rPr>
          <w:rFonts w:ascii="Arial" w:eastAsia="Arial" w:hAnsi="Arial" w:cs="Arial"/>
          <w:sz w:val="22"/>
          <w:szCs w:val="22"/>
        </w:rPr>
        <w:t>O prazo de permanência do bolsista, nos programas e projetos contínuos do FUNDO PARANÁ, fica limitado a três (03) anos a partir do início das atividades, conforme disposto no §8 º do Art. 27 do Ato Administrativo nº 01/2020/UGF.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9051A7">
        <w:rPr>
          <w:rFonts w:ascii="Arial" w:eastAsia="Arial" w:hAnsi="Arial" w:cs="Arial"/>
          <w:b/>
          <w:sz w:val="22"/>
          <w:szCs w:val="22"/>
        </w:rPr>
        <w:t>OITAVA</w:t>
      </w:r>
      <w:r>
        <w:rPr>
          <w:rFonts w:ascii="Arial" w:eastAsia="Arial" w:hAnsi="Arial" w:cs="Arial"/>
          <w:sz w:val="22"/>
          <w:szCs w:val="22"/>
        </w:rPr>
        <w:t xml:space="preserve"> - Na ocorrência de interrupção do envio de recursos pela SETI ou de caso fortuito, força maior, ou graves mudanças econômicas que impossibilitem a manutenção das bolsas concedidas, a </w:t>
      </w:r>
      <w:r w:rsidR="009051A7">
        <w:rPr>
          <w:rFonts w:ascii="Arial" w:eastAsia="Arial" w:hAnsi="Arial" w:cs="Arial"/>
          <w:sz w:val="22"/>
          <w:szCs w:val="22"/>
        </w:rPr>
        <w:t>SEDEST e o IAT</w:t>
      </w:r>
      <w:r>
        <w:rPr>
          <w:rFonts w:ascii="Arial" w:eastAsia="Arial" w:hAnsi="Arial" w:cs="Arial"/>
          <w:sz w:val="22"/>
          <w:szCs w:val="22"/>
        </w:rPr>
        <w:t xml:space="preserve"> poder</w:t>
      </w:r>
      <w:r w:rsidR="009051A7">
        <w:rPr>
          <w:rFonts w:ascii="Arial" w:eastAsia="Arial" w:hAnsi="Arial" w:cs="Arial"/>
          <w:sz w:val="22"/>
          <w:szCs w:val="22"/>
        </w:rPr>
        <w:t>ão</w:t>
      </w:r>
      <w:r>
        <w:rPr>
          <w:rFonts w:ascii="Arial" w:eastAsia="Arial" w:hAnsi="Arial" w:cs="Arial"/>
          <w:sz w:val="22"/>
          <w:szCs w:val="22"/>
        </w:rPr>
        <w:t xml:space="preserve"> rescindir unilateralmente o presente TERMO DE COMPROMISSO, interrompendo o seu pagamento, sem indenização de qualquer espécie.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9051A7">
        <w:rPr>
          <w:rFonts w:ascii="Arial" w:eastAsia="Arial" w:hAnsi="Arial" w:cs="Arial"/>
          <w:b/>
          <w:sz w:val="22"/>
          <w:szCs w:val="22"/>
        </w:rPr>
        <w:t>NONA</w:t>
      </w:r>
      <w:r>
        <w:rPr>
          <w:rFonts w:ascii="Arial" w:eastAsia="Arial" w:hAnsi="Arial" w:cs="Arial"/>
          <w:sz w:val="22"/>
          <w:szCs w:val="22"/>
        </w:rPr>
        <w:t xml:space="preserve"> - O presente instrumento poderá ser alterado ou rescindido de comum acordo entre as partes ou unilateralmente, mediante prévia comunicação de uma das partes à outra, com antecedência mínima de 30 (trinta) dias, ou ainda por descumprimento de quaisquer de suas cláusulas, cabendo à parte que der causa a inadimplência, arcar com os prejuízos ora advindos.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>
        <w:rPr>
          <w:rFonts w:ascii="Arial" w:eastAsia="Arial" w:hAnsi="Arial" w:cs="Arial"/>
          <w:sz w:val="22"/>
          <w:szCs w:val="22"/>
        </w:rPr>
        <w:t xml:space="preserve">- O presente TERMO DE COMPROMISSO fica vinculado em todos os seus termos ao </w:t>
      </w:r>
      <w:r w:rsidR="009051A7"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rojeto </w:t>
      </w:r>
      <w:r w:rsidR="009051A7" w:rsidRPr="009B0962">
        <w:rPr>
          <w:rFonts w:ascii="Arial" w:eastAsia="Arial" w:hAnsi="Arial" w:cs="Arial"/>
          <w:color w:val="000000"/>
          <w:sz w:val="22"/>
          <w:szCs w:val="22"/>
        </w:rPr>
        <w:t>“</w:t>
      </w:r>
      <w:r w:rsidR="009051A7">
        <w:rPr>
          <w:rFonts w:ascii="Arial" w:eastAsia="Arial" w:hAnsi="Arial" w:cs="Arial"/>
          <w:color w:val="000000"/>
          <w:sz w:val="22"/>
          <w:szCs w:val="22"/>
        </w:rPr>
        <w:t>NOVAS METODOLOGIAS PARA APRIMORAR O DESENVOLVIMENTO DE PROJETOS NO CONTEXTO DA GESTÃO AMBIENTAL PARANAENSE</w:t>
      </w:r>
      <w:r w:rsidR="009051A7" w:rsidRPr="009B0962">
        <w:rPr>
          <w:rFonts w:ascii="Arial" w:eastAsia="Arial" w:hAnsi="Arial" w:cs="Arial"/>
          <w:color w:val="000000"/>
          <w:sz w:val="22"/>
          <w:szCs w:val="22"/>
        </w:rPr>
        <w:t>”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vinculado ao TERMO DE COOPERAÇÃO – TC Nº </w:t>
      </w:r>
      <w:r w:rsidR="00BB3B2F">
        <w:rPr>
          <w:rFonts w:ascii="Arial" w:eastAsia="Arial" w:hAnsi="Arial" w:cs="Arial"/>
          <w:color w:val="000000"/>
          <w:sz w:val="22"/>
          <w:szCs w:val="22"/>
        </w:rPr>
        <w:t>114/2021</w:t>
      </w:r>
      <w:r w:rsidRPr="00BB3B2F"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do </w:t>
      </w:r>
      <w:r>
        <w:rPr>
          <w:rFonts w:ascii="Arial" w:eastAsia="Arial" w:hAnsi="Arial" w:cs="Arial"/>
          <w:color w:val="000000"/>
          <w:sz w:val="22"/>
          <w:szCs w:val="22"/>
        </w:rPr>
        <w:t>PROGRAMA PARANÁ MAIS CIÊNCIA DA SETI</w:t>
      </w:r>
      <w:r>
        <w:rPr>
          <w:rFonts w:ascii="Arial" w:eastAsia="Arial" w:hAnsi="Arial" w:cs="Arial"/>
          <w:sz w:val="22"/>
          <w:szCs w:val="22"/>
        </w:rPr>
        <w:t>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CLÁUSULA </w:t>
      </w:r>
      <w:r w:rsidR="00090E9E">
        <w:rPr>
          <w:rFonts w:ascii="Arial" w:eastAsia="Arial" w:hAnsi="Arial" w:cs="Arial"/>
          <w:b/>
          <w:sz w:val="22"/>
          <w:szCs w:val="22"/>
        </w:rPr>
        <w:t xml:space="preserve">DÉCIMA </w:t>
      </w:r>
      <w:r w:rsidR="009051A7">
        <w:rPr>
          <w:rFonts w:ascii="Arial" w:eastAsia="Arial" w:hAnsi="Arial" w:cs="Arial"/>
          <w:b/>
          <w:sz w:val="22"/>
          <w:szCs w:val="22"/>
        </w:rPr>
        <w:t>PRIMEIRA</w:t>
      </w:r>
      <w:r>
        <w:rPr>
          <w:rFonts w:ascii="Arial" w:eastAsia="Arial" w:hAnsi="Arial" w:cs="Arial"/>
          <w:sz w:val="22"/>
          <w:szCs w:val="22"/>
        </w:rPr>
        <w:t xml:space="preserve"> - Fica eleito o Foro da Comarca de</w:t>
      </w:r>
      <w:r w:rsidR="009051A7">
        <w:rPr>
          <w:rFonts w:ascii="Arial" w:eastAsia="Arial" w:hAnsi="Arial" w:cs="Arial"/>
          <w:sz w:val="22"/>
          <w:szCs w:val="22"/>
        </w:rPr>
        <w:t xml:space="preserve"> Curitiba</w:t>
      </w:r>
      <w:r w:rsidRPr="009051A7">
        <w:rPr>
          <w:rFonts w:ascii="Arial" w:eastAsia="Arial" w:hAnsi="Arial" w:cs="Arial"/>
          <w:sz w:val="22"/>
          <w:szCs w:val="22"/>
        </w:rPr>
        <w:t xml:space="preserve"> - </w:t>
      </w:r>
      <w:r>
        <w:rPr>
          <w:rFonts w:ascii="Arial" w:eastAsia="Arial" w:hAnsi="Arial" w:cs="Arial"/>
          <w:sz w:val="22"/>
          <w:szCs w:val="22"/>
        </w:rPr>
        <w:t>PR, para dirimir questões porventura oriundas do presente TERMO DE COMPROMISSO, renunciando as partes a qualquer outro.</w:t>
      </w:r>
    </w:p>
    <w:p w:rsidR="00351918" w:rsidRDefault="00C15A1A">
      <w:pPr>
        <w:spacing w:before="100" w:after="1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E, por estarem justos e compromissados, firmam o presente TERMO DE COMPROMISSO para que surtam seus devidos e legais efeitos, na presença de 02 (duas) testemunhas abaixo relacionadas.</w:t>
      </w:r>
    </w:p>
    <w:p w:rsidR="00351918" w:rsidRDefault="00351918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p w:rsidR="00351918" w:rsidRDefault="00FD4878">
      <w:pPr>
        <w:tabs>
          <w:tab w:val="left" w:pos="480"/>
        </w:tabs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highlight w:val="yellow"/>
        </w:rPr>
        <w:t>Curitiba</w:t>
      </w:r>
      <w:r w:rsidR="00C15A1A">
        <w:rPr>
          <w:rFonts w:ascii="Arial" w:eastAsia="Arial" w:hAnsi="Arial" w:cs="Arial"/>
          <w:sz w:val="22"/>
          <w:szCs w:val="22"/>
        </w:rPr>
        <w:t xml:space="preserve">, </w:t>
      </w:r>
      <w:r w:rsidRPr="0039698C">
        <w:rPr>
          <w:rFonts w:ascii="Arial" w:eastAsia="Arial" w:hAnsi="Arial" w:cs="Arial"/>
          <w:sz w:val="22"/>
          <w:szCs w:val="22"/>
          <w:highlight w:val="yellow"/>
        </w:rPr>
        <w:t>13</w:t>
      </w:r>
      <w:bookmarkStart w:id="0" w:name="_GoBack"/>
      <w:bookmarkEnd w:id="0"/>
      <w:r w:rsidR="00C15A1A"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</w:rPr>
        <w:t>dezembro</w:t>
      </w:r>
      <w:r w:rsidR="00C15A1A">
        <w:rPr>
          <w:rFonts w:ascii="Arial" w:eastAsia="Arial" w:hAnsi="Arial" w:cs="Arial"/>
          <w:sz w:val="22"/>
          <w:szCs w:val="22"/>
        </w:rPr>
        <w:t xml:space="preserve"> de 20</w:t>
      </w:r>
      <w:r>
        <w:rPr>
          <w:rFonts w:ascii="Arial" w:eastAsia="Arial" w:hAnsi="Arial" w:cs="Arial"/>
          <w:sz w:val="22"/>
          <w:szCs w:val="22"/>
        </w:rPr>
        <w:t>21</w:t>
      </w:r>
      <w:r w:rsidR="00C15A1A">
        <w:rPr>
          <w:rFonts w:ascii="Arial" w:eastAsia="Arial" w:hAnsi="Arial" w:cs="Arial"/>
          <w:sz w:val="22"/>
          <w:szCs w:val="22"/>
        </w:rPr>
        <w:t>.</w:t>
      </w:r>
    </w:p>
    <w:p w:rsidR="00351918" w:rsidRDefault="00351918">
      <w:pPr>
        <w:spacing w:before="100" w:after="100"/>
        <w:ind w:left="3402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14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40"/>
        <w:gridCol w:w="4702"/>
      </w:tblGrid>
      <w:tr w:rsidR="00351918">
        <w:tc>
          <w:tcPr>
            <w:tcW w:w="4440" w:type="dxa"/>
          </w:tcPr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____________________________________</w:t>
            </w:r>
          </w:p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BOLSISTA </w:t>
            </w:r>
          </w:p>
        </w:tc>
        <w:tc>
          <w:tcPr>
            <w:tcW w:w="4702" w:type="dxa"/>
          </w:tcPr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 _______________________________________                                    </w:t>
            </w:r>
          </w:p>
          <w:p w:rsidR="003916FD" w:rsidRDefault="003916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JOSÉ EDUARDO GONÇALVES</w:t>
            </w:r>
          </w:p>
          <w:p w:rsidR="00351918" w:rsidRDefault="00C15A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before="100" w:after="100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                                              COORDENADOR</w:t>
            </w:r>
            <w:r w:rsidR="003916F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DO PROJETO</w:t>
            </w:r>
          </w:p>
        </w:tc>
      </w:tr>
    </w:tbl>
    <w:p w:rsidR="00351918" w:rsidRDefault="00351918">
      <w:pPr>
        <w:jc w:val="center"/>
      </w:pPr>
    </w:p>
    <w:p w:rsidR="00351918" w:rsidRDefault="0035191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14"/>
          <w:szCs w:val="14"/>
        </w:rPr>
      </w:pPr>
    </w:p>
    <w:p w:rsidR="00351918" w:rsidRDefault="00C15A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____________________________________                                                                     ____________________________________________</w:t>
      </w:r>
    </w:p>
    <w:p w:rsidR="00351918" w:rsidRDefault="00C15A1A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00" w:after="100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 xml:space="preserve">                       TESTEMUNHA                                                                                                                                      </w:t>
      </w:r>
      <w:proofErr w:type="spellStart"/>
      <w:r>
        <w:rPr>
          <w:rFonts w:ascii="Arial" w:eastAsia="Arial" w:hAnsi="Arial" w:cs="Arial"/>
          <w:b/>
          <w:color w:val="000000"/>
          <w:sz w:val="14"/>
          <w:szCs w:val="14"/>
        </w:rPr>
        <w:t>TESTEMUNHA</w:t>
      </w:r>
      <w:proofErr w:type="spellEnd"/>
    </w:p>
    <w:sectPr w:rsidR="00351918">
      <w:headerReference w:type="default" r:id="rId6"/>
      <w:footerReference w:type="default" r:id="rId7"/>
      <w:pgSz w:w="11907" w:h="16839"/>
      <w:pgMar w:top="1701" w:right="1134" w:bottom="1129" w:left="1134" w:header="720" w:footer="10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338" w:rsidRDefault="005C2338">
      <w:r>
        <w:separator/>
      </w:r>
    </w:p>
  </w:endnote>
  <w:endnote w:type="continuationSeparator" w:id="0">
    <w:p w:rsidR="005C2338" w:rsidRDefault="005C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338" w:rsidRDefault="005C2338">
      <w:r>
        <w:separator/>
      </w:r>
    </w:p>
  </w:footnote>
  <w:footnote w:type="continuationSeparator" w:id="0">
    <w:p w:rsidR="005C2338" w:rsidRDefault="005C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918" w:rsidRDefault="00C15A1A">
    <w:pPr>
      <w:jc w:val="center"/>
      <w:rPr>
        <w:rFonts w:ascii="Arial" w:eastAsia="Arial" w:hAnsi="Arial" w:cs="Arial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180975</wp:posOffset>
          </wp:positionH>
          <wp:positionV relativeFrom="paragraph">
            <wp:posOffset>-59054</wp:posOffset>
          </wp:positionV>
          <wp:extent cx="1216660" cy="81661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660" cy="816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5076190</wp:posOffset>
          </wp:positionH>
          <wp:positionV relativeFrom="paragraph">
            <wp:posOffset>-320039</wp:posOffset>
          </wp:positionV>
          <wp:extent cx="868045" cy="112966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8045" cy="1129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ind w:right="106"/>
      <w:jc w:val="center"/>
      <w:rPr>
        <w:rFonts w:ascii="Arial" w:eastAsia="Arial" w:hAnsi="Arial" w:cs="Arial"/>
        <w:color w:val="000000"/>
        <w:sz w:val="20"/>
        <w:szCs w:val="20"/>
      </w:rPr>
    </w:pP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15398"/>
      </w:tabs>
      <w:jc w:val="center"/>
      <w:rPr>
        <w:rFonts w:ascii="Arial" w:eastAsia="Arial" w:hAnsi="Arial" w:cs="Arial"/>
        <w:color w:val="000000"/>
        <w:sz w:val="20"/>
        <w:szCs w:val="20"/>
      </w:rPr>
    </w:pP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351918" w:rsidRDefault="003519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18"/>
    <w:rsid w:val="00025F49"/>
    <w:rsid w:val="0005220C"/>
    <w:rsid w:val="00090E9E"/>
    <w:rsid w:val="000B1248"/>
    <w:rsid w:val="001474D3"/>
    <w:rsid w:val="00150732"/>
    <w:rsid w:val="001C7A68"/>
    <w:rsid w:val="00291B30"/>
    <w:rsid w:val="002C20D2"/>
    <w:rsid w:val="00351918"/>
    <w:rsid w:val="003916FD"/>
    <w:rsid w:val="0039698C"/>
    <w:rsid w:val="00400D4C"/>
    <w:rsid w:val="00410BD3"/>
    <w:rsid w:val="00471D00"/>
    <w:rsid w:val="00482306"/>
    <w:rsid w:val="005C2338"/>
    <w:rsid w:val="005E5FA6"/>
    <w:rsid w:val="005E7E7D"/>
    <w:rsid w:val="00673111"/>
    <w:rsid w:val="00770E80"/>
    <w:rsid w:val="00820E30"/>
    <w:rsid w:val="008335A7"/>
    <w:rsid w:val="009051A7"/>
    <w:rsid w:val="0098706E"/>
    <w:rsid w:val="009D5367"/>
    <w:rsid w:val="00A17446"/>
    <w:rsid w:val="00AC6D9A"/>
    <w:rsid w:val="00B57F96"/>
    <w:rsid w:val="00B60F32"/>
    <w:rsid w:val="00BA0DE2"/>
    <w:rsid w:val="00BB2C35"/>
    <w:rsid w:val="00BB3B2F"/>
    <w:rsid w:val="00BF0DBF"/>
    <w:rsid w:val="00C15A1A"/>
    <w:rsid w:val="00C50858"/>
    <w:rsid w:val="00C93A3C"/>
    <w:rsid w:val="00E03C07"/>
    <w:rsid w:val="00E41B3E"/>
    <w:rsid w:val="00E57281"/>
    <w:rsid w:val="00E915EA"/>
    <w:rsid w:val="00E927FF"/>
    <w:rsid w:val="00FD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5CE87-DD10-476E-A379-9A004630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0E8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E8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3B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3B2F"/>
  </w:style>
  <w:style w:type="paragraph" w:styleId="Rodap">
    <w:name w:val="footer"/>
    <w:basedOn w:val="Normal"/>
    <w:link w:val="RodapChar"/>
    <w:uiPriority w:val="99"/>
    <w:unhideWhenUsed/>
    <w:rsid w:val="00BB3B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1010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Felipe Cunha dos Santos Silva</dc:creator>
  <cp:lastModifiedBy>Luis Felipe Cunha dos Santos Silva</cp:lastModifiedBy>
  <cp:revision>3</cp:revision>
  <cp:lastPrinted>2021-12-14T19:27:00Z</cp:lastPrinted>
  <dcterms:created xsi:type="dcterms:W3CDTF">2021-12-14T20:11:00Z</dcterms:created>
  <dcterms:modified xsi:type="dcterms:W3CDTF">2021-12-15T12:45:00Z</dcterms:modified>
</cp:coreProperties>
</file>